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3840" w14:textId="44A69090" w:rsidR="00E23786" w:rsidRPr="00E23786" w:rsidRDefault="00E23786" w:rsidP="00E23786">
      <w:pPr>
        <w:pStyle w:val="CRCoverPage"/>
        <w:outlineLvl w:val="0"/>
        <w:rPr>
          <w:b/>
          <w:noProof/>
          <w:sz w:val="24"/>
        </w:rPr>
      </w:pPr>
      <w:r w:rsidRPr="00E23786">
        <w:rPr>
          <w:b/>
          <w:noProof/>
          <w:sz w:val="24"/>
        </w:rPr>
        <w:t>3GPP TSG-RAN WG4 Meeting # 112bis</w:t>
      </w:r>
      <w:r w:rsidRPr="00E23786">
        <w:rPr>
          <w:b/>
          <w:noProof/>
          <w:sz w:val="24"/>
        </w:rPr>
        <w:tab/>
      </w:r>
      <w:r w:rsidRPr="00E23786">
        <w:rPr>
          <w:b/>
          <w:noProof/>
          <w:sz w:val="24"/>
        </w:rPr>
        <w:tab/>
      </w:r>
      <w:r w:rsidRPr="00E23786">
        <w:rPr>
          <w:b/>
          <w:noProof/>
          <w:sz w:val="24"/>
        </w:rPr>
        <w:tab/>
      </w:r>
      <w:r w:rsidRPr="00E23786">
        <w:rPr>
          <w:b/>
          <w:noProof/>
          <w:sz w:val="24"/>
        </w:rPr>
        <w:tab/>
      </w:r>
      <w:r w:rsidRPr="00E23786">
        <w:rPr>
          <w:b/>
          <w:noProof/>
          <w:sz w:val="24"/>
        </w:rPr>
        <w:tab/>
      </w:r>
      <w:r w:rsidR="0042633D" w:rsidRPr="0042633D">
        <w:rPr>
          <w:b/>
          <w:noProof/>
          <w:sz w:val="24"/>
        </w:rPr>
        <w:t>R4-2415457</w:t>
      </w:r>
    </w:p>
    <w:p w14:paraId="730545E8" w14:textId="2C97BA68" w:rsidR="001F6272" w:rsidRPr="006B30DF" w:rsidRDefault="00E23786" w:rsidP="00E23786">
      <w:pPr>
        <w:pStyle w:val="CRCoverPage"/>
        <w:outlineLvl w:val="0"/>
        <w:rPr>
          <w:b/>
          <w:noProof/>
          <w:sz w:val="24"/>
          <w:lang w:val="en-US"/>
        </w:rPr>
      </w:pPr>
      <w:r w:rsidRPr="00E23786">
        <w:rPr>
          <w:b/>
          <w:noProof/>
          <w:sz w:val="24"/>
        </w:rPr>
        <w:t>Hefei, China, 14th – 18th  October, 2024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47960AAE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1DB19D42">
        <w:rPr>
          <w:rFonts w:cs="Arial"/>
          <w:b/>
          <w:bCs/>
          <w:sz w:val="22"/>
          <w:szCs w:val="22"/>
          <w:lang w:val="en-US"/>
        </w:rPr>
        <w:t>Title:</w:t>
      </w:r>
      <w:r>
        <w:tab/>
      </w:r>
      <w:r>
        <w:tab/>
      </w:r>
      <w:r>
        <w:tab/>
      </w:r>
      <w:r w:rsidR="00032688" w:rsidRPr="1DB19D42">
        <w:rPr>
          <w:rFonts w:cs="Arial"/>
          <w:sz w:val="22"/>
          <w:szCs w:val="22"/>
          <w:lang w:val="en-US"/>
        </w:rPr>
        <w:t>O</w:t>
      </w:r>
      <w:r w:rsidR="00701946" w:rsidRPr="1DB19D42">
        <w:rPr>
          <w:rFonts w:cs="Arial"/>
          <w:sz w:val="22"/>
          <w:szCs w:val="22"/>
          <w:lang w:val="en-US"/>
        </w:rPr>
        <w:t>n WUR RF requirement testability</w:t>
      </w:r>
    </w:p>
    <w:p w14:paraId="51BD89B7" w14:textId="6133A6BC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42633D">
        <w:rPr>
          <w:rFonts w:cs="Arial"/>
          <w:sz w:val="22"/>
          <w:szCs w:val="22"/>
          <w:lang w:val="en-US" w:eastAsia="zh-CN"/>
        </w:rPr>
        <w:t>6.23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720545">
        <w:rPr>
          <w:rFonts w:cs="Arial"/>
          <w:sz w:val="22"/>
          <w:szCs w:val="22"/>
          <w:lang w:val="en-US" w:eastAsia="zh-CN"/>
        </w:rPr>
        <w:t>2.4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953C9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>view on the WUR RF requirement</w:t>
      </w:r>
      <w:r w:rsidR="00C40876">
        <w:rPr>
          <w:lang w:val="en-US"/>
        </w:rPr>
        <w:t xml:space="preserve"> </w:t>
      </w:r>
      <w:r w:rsidR="001D0EF0" w:rsidRPr="001D0EF0">
        <w:rPr>
          <w:lang w:val="en-US"/>
        </w:rPr>
        <w:t>tes</w:t>
      </w:r>
      <w:r w:rsidR="001D0EF0">
        <w:rPr>
          <w:lang w:val="en-US"/>
        </w:rPr>
        <w:t>tability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FEEE22C" w14:textId="575C7C56" w:rsidR="005222E7" w:rsidRDefault="005222E7" w:rsidP="005222E7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 xml:space="preserve">1], there are couple of issues relating to the </w:t>
      </w:r>
      <w:r w:rsidR="00D847BA">
        <w:rPr>
          <w:lang w:val="en-US"/>
        </w:rPr>
        <w:t>testing</w:t>
      </w:r>
      <w:r>
        <w:rPr>
          <w:lang w:val="en-US"/>
        </w:rPr>
        <w:t xml:space="preserve"> aspects. </w:t>
      </w:r>
    </w:p>
    <w:p w14:paraId="5648B8BA" w14:textId="77777777" w:rsidR="00422DC8" w:rsidRPr="001C484B" w:rsidRDefault="00422DC8" w:rsidP="00422DC8">
      <w:pPr>
        <w:ind w:left="2160"/>
        <w:rPr>
          <w:b/>
          <w:u w:val="single"/>
          <w:lang w:eastAsia="ko-KR"/>
        </w:rPr>
      </w:pPr>
      <w:r w:rsidRPr="001C484B">
        <w:rPr>
          <w:b/>
          <w:u w:val="single"/>
          <w:lang w:eastAsia="ko-KR"/>
        </w:rPr>
        <w:t xml:space="preserve">Issue </w:t>
      </w:r>
      <w:r w:rsidRPr="001C484B">
        <w:rPr>
          <w:rFonts w:hint="eastAsia"/>
          <w:b/>
          <w:u w:val="single"/>
          <w:lang w:eastAsia="zh-CN"/>
        </w:rPr>
        <w:t>1</w:t>
      </w:r>
      <w:r w:rsidRPr="001C484B">
        <w:rPr>
          <w:b/>
          <w:u w:val="single"/>
          <w:lang w:eastAsia="ko-KR"/>
        </w:rPr>
        <w:t>-1-</w:t>
      </w:r>
      <w:r w:rsidRPr="001C484B">
        <w:rPr>
          <w:rFonts w:hint="eastAsia"/>
          <w:b/>
          <w:u w:val="single"/>
          <w:lang w:eastAsia="zh-CN"/>
        </w:rPr>
        <w:t>2</w:t>
      </w:r>
      <w:r w:rsidRPr="001C484B">
        <w:rPr>
          <w:b/>
          <w:u w:val="single"/>
          <w:lang w:eastAsia="ko-KR"/>
        </w:rPr>
        <w:t xml:space="preserve">: </w:t>
      </w:r>
      <w:r w:rsidRPr="001C484B">
        <w:rPr>
          <w:rFonts w:hint="eastAsia"/>
          <w:b/>
          <w:u w:val="single"/>
          <w:lang w:eastAsia="zh-CN"/>
        </w:rPr>
        <w:t xml:space="preserve">Performance metric for Rx RF requirements  </w:t>
      </w:r>
      <w:r w:rsidRPr="001C484B">
        <w:rPr>
          <w:b/>
          <w:u w:val="single"/>
          <w:lang w:eastAsia="ko-KR"/>
        </w:rPr>
        <w:t xml:space="preserve"> </w:t>
      </w:r>
    </w:p>
    <w:p w14:paraId="3EE3A232" w14:textId="77777777" w:rsidR="00422DC8" w:rsidRPr="009B4A12" w:rsidRDefault="00422DC8" w:rsidP="00422DC8">
      <w:pPr>
        <w:ind w:left="2160"/>
        <w:rPr>
          <w:szCs w:val="24"/>
          <w:lang w:eastAsia="zh-CN"/>
        </w:rPr>
      </w:pPr>
      <w:r w:rsidRPr="009B4A12">
        <w:rPr>
          <w:rFonts w:hint="eastAsia"/>
          <w:szCs w:val="24"/>
          <w:lang w:eastAsia="zh-CN"/>
        </w:rPr>
        <w:t>A</w:t>
      </w:r>
      <w:r w:rsidRPr="009B4A12">
        <w:rPr>
          <w:szCs w:val="24"/>
          <w:lang w:eastAsia="zh-CN"/>
        </w:rPr>
        <w:t xml:space="preserve">greement: </w:t>
      </w:r>
    </w:p>
    <w:p w14:paraId="3DD21DD9" w14:textId="77777777" w:rsidR="00422DC8" w:rsidRPr="001C484B" w:rsidRDefault="00422DC8" w:rsidP="00422DC8">
      <w:pPr>
        <w:pStyle w:val="ListParagraph"/>
        <w:numPr>
          <w:ilvl w:val="0"/>
          <w:numId w:val="35"/>
        </w:numPr>
        <w:ind w:left="2864"/>
      </w:pPr>
      <w:r w:rsidRPr="001C484B">
        <w:rPr>
          <w:rFonts w:hint="eastAsia"/>
          <w:b/>
          <w:bCs/>
        </w:rPr>
        <w:t>1% MDR</w:t>
      </w:r>
      <w:r w:rsidRPr="001C484B">
        <w:rPr>
          <w:b/>
          <w:bCs/>
        </w:rPr>
        <w:t xml:space="preserve"> for evaluation [and core requirements]</w:t>
      </w:r>
    </w:p>
    <w:p w14:paraId="40CFE4D3" w14:textId="77777777" w:rsidR="00422DC8" w:rsidRPr="00422DC8" w:rsidRDefault="00422DC8" w:rsidP="00422DC8">
      <w:pPr>
        <w:pStyle w:val="ListParagraph"/>
        <w:numPr>
          <w:ilvl w:val="0"/>
          <w:numId w:val="35"/>
        </w:numPr>
        <w:ind w:left="2864"/>
      </w:pPr>
      <w:r w:rsidRPr="001C484B">
        <w:rPr>
          <w:b/>
          <w:bCs/>
        </w:rPr>
        <w:t>FFS on the testability issue.</w:t>
      </w:r>
    </w:p>
    <w:p w14:paraId="1B667691" w14:textId="77777777" w:rsidR="00A75383" w:rsidRDefault="00A75383" w:rsidP="00A75383">
      <w:pPr>
        <w:ind w:left="2160"/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 xml:space="preserve">-1: </w:t>
      </w:r>
      <w:r>
        <w:rPr>
          <w:rFonts w:hint="eastAsia"/>
          <w:b/>
          <w:u w:val="single"/>
          <w:lang w:eastAsia="zh-CN"/>
        </w:rPr>
        <w:t xml:space="preserve">General framework on LP-WUS testing </w:t>
      </w:r>
    </w:p>
    <w:p w14:paraId="44DF54D8" w14:textId="77777777" w:rsidR="00A75383" w:rsidRPr="000432AF" w:rsidRDefault="00A75383" w:rsidP="00A75383">
      <w:pPr>
        <w:spacing w:after="120"/>
        <w:ind w:left="216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Agreements: </w:t>
      </w:r>
    </w:p>
    <w:p w14:paraId="46C6B6D7" w14:textId="77777777" w:rsidR="00A75383" w:rsidRDefault="00A75383" w:rsidP="00A75383">
      <w:pPr>
        <w:pStyle w:val="ListParagraph"/>
        <w:numPr>
          <w:ilvl w:val="1"/>
          <w:numId w:val="31"/>
        </w:numPr>
        <w:spacing w:after="120"/>
        <w:ind w:left="3600"/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 xml:space="preserve">RAN4 further discuss the high-level approach on how to </w:t>
      </w:r>
      <w:r>
        <w:rPr>
          <w:b/>
          <w:bCs/>
          <w:szCs w:val="24"/>
          <w:lang w:eastAsia="zh-CN"/>
        </w:rPr>
        <w:t>achieve</w:t>
      </w:r>
      <w:r>
        <w:rPr>
          <w:rFonts w:hint="eastAsia"/>
          <w:b/>
          <w:bCs/>
          <w:szCs w:val="24"/>
          <w:lang w:eastAsia="zh-CN"/>
        </w:rPr>
        <w:t xml:space="preserve"> LP-WUS performance verification.</w:t>
      </w:r>
    </w:p>
    <w:p w14:paraId="3606732E" w14:textId="77777777" w:rsidR="00422DC8" w:rsidRPr="001C484B" w:rsidRDefault="00422DC8" w:rsidP="00422DC8"/>
    <w:p w14:paraId="35AF7BA6" w14:textId="4689C891" w:rsidR="00150A07" w:rsidRDefault="00150A07" w:rsidP="00150A07">
      <w:pPr>
        <w:rPr>
          <w:lang w:val="en-US"/>
        </w:rPr>
      </w:pPr>
      <w:r>
        <w:rPr>
          <w:lang w:val="en-US"/>
        </w:rPr>
        <w:t xml:space="preserve">For the test metric, the MDR </w:t>
      </w:r>
      <w:r w:rsidR="00F17DED">
        <w:rPr>
          <w:lang w:val="en-US"/>
        </w:rPr>
        <w:t xml:space="preserve">of 1% </w:t>
      </w:r>
      <w:r>
        <w:rPr>
          <w:lang w:val="en-US"/>
        </w:rPr>
        <w:t xml:space="preserve">could be used </w:t>
      </w:r>
      <w:r w:rsidR="00F17DED">
        <w:rPr>
          <w:lang w:val="en-US"/>
        </w:rPr>
        <w:t>with quoted RAN1 agreement as below.</w:t>
      </w:r>
      <w:r>
        <w:rPr>
          <w:lang w:val="en-US"/>
        </w:rPr>
        <w:t xml:space="preserve"> </w:t>
      </w:r>
      <w:r w:rsidR="008447C5">
        <w:rPr>
          <w:lang w:val="en-US"/>
        </w:rPr>
        <w:t xml:space="preserve">In the simulation, it can be observed that if a higher MDR would be used, the SNR threshold will be lowered. Meaning </w:t>
      </w:r>
      <w:r w:rsidR="006E6538">
        <w:rPr>
          <w:lang w:val="en-US"/>
        </w:rPr>
        <w:t>UE may pass the test with more margin. In this sense, we think the 1% MRD should be used for core requirement also.</w:t>
      </w:r>
    </w:p>
    <w:p w14:paraId="28276360" w14:textId="77777777" w:rsidR="00150A07" w:rsidRPr="00F027E0" w:rsidRDefault="00150A07" w:rsidP="00150A07">
      <w:pPr>
        <w:rPr>
          <w:rFonts w:ascii="Times" w:hAnsi="Times"/>
          <w:b/>
          <w:bCs/>
          <w:szCs w:val="24"/>
          <w:lang w:eastAsia="x-none"/>
        </w:rPr>
      </w:pPr>
      <w:r w:rsidRPr="00F027E0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0A1C2C13" w14:textId="77777777" w:rsidR="00150A07" w:rsidRPr="00F027E0" w:rsidRDefault="00150A07" w:rsidP="00150A07">
      <w:pPr>
        <w:rPr>
          <w:szCs w:val="24"/>
          <w:lang w:eastAsia="zh-CN"/>
        </w:rPr>
      </w:pPr>
      <w:r w:rsidRPr="00F027E0">
        <w:rPr>
          <w:szCs w:val="24"/>
          <w:lang w:eastAsia="zh-CN"/>
        </w:rPr>
        <w:t>For RRC idle/inactive state, down-select among the following options for at least indicating subgroup information using LP-WUS:</w:t>
      </w:r>
    </w:p>
    <w:p w14:paraId="75D39257" w14:textId="77777777" w:rsidR="00150A07" w:rsidRPr="00F027E0" w:rsidRDefault="00150A07" w:rsidP="00150A07">
      <w:pPr>
        <w:numPr>
          <w:ilvl w:val="0"/>
          <w:numId w:val="32"/>
        </w:numPr>
        <w:spacing w:after="0"/>
        <w:ind w:leftChars="-20" w:left="320"/>
        <w:rPr>
          <w:rFonts w:eastAsia="Malgun Gothic"/>
          <w:szCs w:val="24"/>
          <w:lang w:eastAsia="zh-CN"/>
        </w:rPr>
      </w:pPr>
      <w:r w:rsidRPr="00F027E0">
        <w:rPr>
          <w:rFonts w:eastAsia="Malgun Gothic" w:hint="eastAsia"/>
          <w:szCs w:val="24"/>
          <w:lang w:eastAsia="zh-CN"/>
        </w:rPr>
        <w:t>T</w:t>
      </w:r>
      <w:r w:rsidRPr="00F027E0">
        <w:rPr>
          <w:rFonts w:eastAsia="Malgun Gothic"/>
          <w:szCs w:val="24"/>
          <w:lang w:eastAsia="zh-CN"/>
        </w:rPr>
        <w:t xml:space="preserve">he followings are considered when </w:t>
      </w:r>
      <w:proofErr w:type="gramStart"/>
      <w:r w:rsidRPr="00F027E0">
        <w:rPr>
          <w:rFonts w:eastAsia="Malgun Gothic"/>
          <w:szCs w:val="24"/>
          <w:lang w:eastAsia="zh-CN"/>
        </w:rPr>
        <w:t>down-select</w:t>
      </w:r>
      <w:proofErr w:type="gramEnd"/>
      <w:r w:rsidRPr="00F027E0">
        <w:rPr>
          <w:rFonts w:eastAsia="Malgun Gothic"/>
          <w:szCs w:val="24"/>
          <w:lang w:eastAsia="zh-CN"/>
        </w:rPr>
        <w:t xml:space="preserve"> among options:</w:t>
      </w:r>
    </w:p>
    <w:p w14:paraId="50A211B6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>The number of supported UE subgroups per PO: M</w:t>
      </w:r>
    </w:p>
    <w:p w14:paraId="748E4190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>Average network overhead to indicate the number of UE subgroups M per PO</w:t>
      </w:r>
    </w:p>
    <w:p w14:paraId="10763856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>False wake up rate due to subgroup-based indication, which will impact the power saving gain</w:t>
      </w:r>
    </w:p>
    <w:p w14:paraId="225BFB02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>Paging latency</w:t>
      </w:r>
    </w:p>
    <w:p w14:paraId="3DB9454E" w14:textId="77777777" w:rsidR="00150A07" w:rsidRPr="00F027E0" w:rsidRDefault="00150A07" w:rsidP="00150A07">
      <w:pPr>
        <w:numPr>
          <w:ilvl w:val="1"/>
          <w:numId w:val="32"/>
        </w:numPr>
        <w:spacing w:after="0"/>
        <w:ind w:leftChars="160" w:left="680"/>
        <w:rPr>
          <w:rFonts w:eastAsia="Malgun Gothic"/>
          <w:szCs w:val="24"/>
          <w:lang w:eastAsia="zh-CN"/>
        </w:rPr>
      </w:pPr>
      <w:r w:rsidRPr="00F027E0">
        <w:rPr>
          <w:rFonts w:eastAsia="Malgun Gothic"/>
          <w:szCs w:val="24"/>
          <w:lang w:eastAsia="zh-CN"/>
        </w:rPr>
        <w:t xml:space="preserve">Note: Coverage target shall be met under </w:t>
      </w:r>
      <w:r w:rsidRPr="00EE587F">
        <w:rPr>
          <w:rFonts w:eastAsia="Malgun Gothic"/>
          <w:szCs w:val="24"/>
          <w:highlight w:val="yellow"/>
          <w:lang w:eastAsia="zh-CN"/>
        </w:rPr>
        <w:t>1%BLER, 1% FAR (for false alarm from noise)</w:t>
      </w:r>
    </w:p>
    <w:p w14:paraId="07A4A96A" w14:textId="77777777" w:rsidR="00150A07" w:rsidRDefault="00150A07" w:rsidP="00150A07"/>
    <w:p w14:paraId="53040672" w14:textId="650B3F22" w:rsidR="00150A07" w:rsidRPr="00C509FE" w:rsidRDefault="00150A07" w:rsidP="00150A07">
      <w:pPr>
        <w:pStyle w:val="Proposal"/>
      </w:pPr>
      <w:bookmarkStart w:id="0" w:name="_Ref173156691"/>
      <w:r>
        <w:t xml:space="preserve">1% MDR (BLER) should be used </w:t>
      </w:r>
      <w:r w:rsidR="006E6538">
        <w:t xml:space="preserve">for core </w:t>
      </w:r>
      <w:proofErr w:type="spellStart"/>
      <w:r w:rsidR="006E6538">
        <w:t>requriement</w:t>
      </w:r>
      <w:proofErr w:type="spellEnd"/>
      <w:r>
        <w:t>.</w:t>
      </w:r>
      <w:bookmarkEnd w:id="0"/>
    </w:p>
    <w:p w14:paraId="05E0652F" w14:textId="77777777" w:rsidR="005222E7" w:rsidRPr="00150A07" w:rsidRDefault="005222E7" w:rsidP="005222E7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44DA3C01" w14:textId="674DD07D" w:rsidR="00CB44A0" w:rsidRDefault="006E6538" w:rsidP="00CB44A0">
      <w:pPr>
        <w:rPr>
          <w:lang w:val="en-US"/>
        </w:rPr>
      </w:pPr>
      <w:r>
        <w:t xml:space="preserve">RAN4 discussed the performance metric for several meetings now and main concern is the test </w:t>
      </w:r>
      <w:proofErr w:type="gramStart"/>
      <w:r>
        <w:t>time</w:t>
      </w:r>
      <w:proofErr w:type="gramEnd"/>
      <w:r>
        <w:t xml:space="preserve"> and some companies want to relax the MDR to reduce the test time. In our view, as test time may be concern in RAN5 and </w:t>
      </w:r>
      <w:r w:rsidR="001414B1">
        <w:rPr>
          <w:lang w:val="en-US"/>
        </w:rPr>
        <w:t xml:space="preserve">RAN5 could </w:t>
      </w:r>
      <w:r w:rsidR="008275CD">
        <w:rPr>
          <w:lang w:val="en-US"/>
        </w:rPr>
        <w:t xml:space="preserve">also </w:t>
      </w:r>
      <w:r w:rsidR="001414B1">
        <w:rPr>
          <w:lang w:val="en-US"/>
        </w:rPr>
        <w:t xml:space="preserve">introduce </w:t>
      </w:r>
      <w:r w:rsidR="004467A6">
        <w:rPr>
          <w:lang w:val="en-US"/>
        </w:rPr>
        <w:t xml:space="preserve">new test mode </w:t>
      </w:r>
      <w:r w:rsidR="001414B1">
        <w:rPr>
          <w:lang w:val="en-US"/>
        </w:rPr>
        <w:t xml:space="preserve">if they deem the test time would be </w:t>
      </w:r>
      <w:r w:rsidR="00EC70B5">
        <w:rPr>
          <w:lang w:val="en-US"/>
        </w:rPr>
        <w:t>long and further optimization for it.</w:t>
      </w:r>
      <w:r w:rsidR="004467A6">
        <w:rPr>
          <w:lang w:val="en-US"/>
        </w:rPr>
        <w:t xml:space="preserve"> </w:t>
      </w:r>
      <w:r w:rsidR="008275CD">
        <w:rPr>
          <w:lang w:val="en-US"/>
        </w:rPr>
        <w:t xml:space="preserve">This </w:t>
      </w:r>
      <w:r w:rsidR="000D15A5">
        <w:rPr>
          <w:lang w:val="en-US"/>
        </w:rPr>
        <w:t>can be</w:t>
      </w:r>
      <w:r w:rsidR="008275CD">
        <w:rPr>
          <w:lang w:val="en-US"/>
        </w:rPr>
        <w:t xml:space="preserve"> decided by RAN5 and </w:t>
      </w:r>
      <w:r w:rsidR="000D15A5">
        <w:rPr>
          <w:lang w:val="en-US"/>
        </w:rPr>
        <w:t xml:space="preserve">if RAN4 cannot reach the metric for requirement, </w:t>
      </w:r>
      <w:r w:rsidR="008275CD">
        <w:rPr>
          <w:lang w:val="en-US"/>
        </w:rPr>
        <w:t>RAN4 can send LS to RAN5 to trigger the discussion.</w:t>
      </w:r>
    </w:p>
    <w:p w14:paraId="759573A2" w14:textId="0B6AF0C2" w:rsidR="00403BC5" w:rsidRDefault="006C065A" w:rsidP="006C065A">
      <w:pPr>
        <w:pStyle w:val="Proposal"/>
        <w:rPr>
          <w:lang w:val="en-US"/>
        </w:rPr>
      </w:pPr>
      <w:bookmarkStart w:id="1" w:name="_Ref165908212"/>
      <w:r>
        <w:rPr>
          <w:lang w:val="en-US"/>
        </w:rPr>
        <w:t xml:space="preserve">Send a LS to RAN5 to see if </w:t>
      </w:r>
      <w:bookmarkEnd w:id="1"/>
      <w:r w:rsidR="000D15A5">
        <w:rPr>
          <w:lang w:val="en-US"/>
        </w:rPr>
        <w:t>RAN4 cannot reach consensus on the core requirement metric.</w:t>
      </w:r>
    </w:p>
    <w:p w14:paraId="6D8FC962" w14:textId="416890A5" w:rsidR="005122B2" w:rsidRDefault="00EE46E0" w:rsidP="001C501A">
      <w:pPr>
        <w:pStyle w:val="Proposal"/>
        <w:rPr>
          <w:lang w:val="en-US"/>
        </w:rPr>
      </w:pPr>
      <w:bookmarkStart w:id="2" w:name="_Ref163139646"/>
      <w:r>
        <w:rPr>
          <w:lang w:val="en-US"/>
        </w:rPr>
        <w:t xml:space="preserve">LS to RAN5 </w:t>
      </w:r>
      <w:r w:rsidR="005122B2">
        <w:rPr>
          <w:lang w:val="en-US"/>
        </w:rPr>
        <w:t>to confirm this</w:t>
      </w:r>
      <w:r w:rsidR="00D14FEA">
        <w:rPr>
          <w:lang w:val="en-US"/>
        </w:rPr>
        <w:t xml:space="preserve"> with text below:</w:t>
      </w:r>
      <w:bookmarkEnd w:id="2"/>
    </w:p>
    <w:p w14:paraId="7364418F" w14:textId="77777777" w:rsidR="005122B2" w:rsidRDefault="005122B2" w:rsidP="005122B2">
      <w:pPr>
        <w:rPr>
          <w:lang w:val="en-US"/>
        </w:rPr>
      </w:pPr>
      <w:r>
        <w:rPr>
          <w:lang w:val="en-US"/>
        </w:rPr>
        <w:lastRenderedPageBreak/>
        <w:t>In case a LS to RAN5, below LS text is proposed:</w:t>
      </w:r>
    </w:p>
    <w:p w14:paraId="700D2001" w14:textId="13F01670" w:rsidR="00DD77B0" w:rsidRPr="00DD77B0" w:rsidRDefault="00DD77B0" w:rsidP="00DD77B0">
      <w:pPr>
        <w:ind w:left="720"/>
        <w:rPr>
          <w:i/>
          <w:iCs/>
          <w:lang w:val="en-US"/>
        </w:rPr>
      </w:pPr>
      <w:bookmarkStart w:id="3" w:name="_Hlk173244168"/>
      <w:r w:rsidRPr="00DD77B0">
        <w:rPr>
          <w:i/>
          <w:iCs/>
          <w:lang w:val="en-US"/>
        </w:rPr>
        <w:t xml:space="preserve">RAN4 are discussing the test metric for </w:t>
      </w:r>
      <w:proofErr w:type="gramStart"/>
      <w:r w:rsidRPr="00DD77B0">
        <w:rPr>
          <w:i/>
          <w:iCs/>
          <w:lang w:val="en-US"/>
        </w:rPr>
        <w:t>wake up</w:t>
      </w:r>
      <w:proofErr w:type="gramEnd"/>
      <w:r w:rsidRPr="00DD77B0">
        <w:rPr>
          <w:i/>
          <w:iCs/>
          <w:lang w:val="en-US"/>
        </w:rPr>
        <w:t xml:space="preserve"> receiver RF performance test. As the WUR only detect LP-WUS/LP-SS and no other signals, legacy throughout monitoring for PDSCH is not possible anymore. Therefore, RAN4 propose the test metric of Miss Detection Rate of LP-WUS (target 1%). To test MDR of LP-WUS, there are two options to do it and RAN4 agree that it will be up to RAN5 to decide which options is suitable for WUR receiver test.</w:t>
      </w:r>
    </w:p>
    <w:p w14:paraId="4291AFB6" w14:textId="77777777" w:rsidR="00DD77B0" w:rsidRPr="00DD77B0" w:rsidRDefault="00DD77B0" w:rsidP="00DD77B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Two options below to </w:t>
      </w:r>
      <w:proofErr w:type="gramStart"/>
      <w:r w:rsidRPr="00DD77B0">
        <w:rPr>
          <w:i/>
          <w:iCs/>
          <w:lang w:val="en-US"/>
        </w:rPr>
        <w:t>test</w:t>
      </w:r>
      <w:proofErr w:type="gramEnd"/>
    </w:p>
    <w:p w14:paraId="6A0EC1F1" w14:textId="77777777" w:rsidR="00DD77B0" w:rsidRP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bookmarkStart w:id="4" w:name="_Ref165908241"/>
      <w:r w:rsidRPr="00DD77B0">
        <w:rPr>
          <w:i/>
          <w:iCs/>
          <w:lang w:val="en-US"/>
        </w:rPr>
        <w:t xml:space="preserve">Using the legacy paging procedure to detect successfully LP-WUS reception by </w:t>
      </w:r>
      <w:proofErr w:type="gramStart"/>
      <w:r w:rsidRPr="00DD77B0">
        <w:rPr>
          <w:i/>
          <w:iCs/>
          <w:lang w:val="en-US"/>
        </w:rPr>
        <w:t>WUR</w:t>
      </w:r>
      <w:bookmarkEnd w:id="4"/>
      <w:proofErr w:type="gramEnd"/>
    </w:p>
    <w:p w14:paraId="533318CF" w14:textId="13F01670" w:rsidR="00DD77B0" w:rsidRDefault="00DD77B0" w:rsidP="00DD77B0">
      <w:pPr>
        <w:numPr>
          <w:ilvl w:val="0"/>
          <w:numId w:val="26"/>
        </w:numPr>
        <w:ind w:left="1800"/>
        <w:rPr>
          <w:i/>
          <w:iCs/>
          <w:lang w:val="en-US"/>
        </w:rPr>
      </w:pPr>
      <w:bookmarkStart w:id="5" w:name="_Ref165908247"/>
      <w:r w:rsidRPr="00DD77B0">
        <w:rPr>
          <w:i/>
          <w:iCs/>
          <w:lang w:val="en-US"/>
        </w:rPr>
        <w:t xml:space="preserve">New test mode for testing the successfully LP-WUS reception by </w:t>
      </w:r>
      <w:proofErr w:type="gramStart"/>
      <w:r w:rsidRPr="00DD77B0">
        <w:rPr>
          <w:i/>
          <w:iCs/>
          <w:lang w:val="en-US"/>
        </w:rPr>
        <w:t>WUR</w:t>
      </w:r>
      <w:bookmarkEnd w:id="5"/>
      <w:bookmarkEnd w:id="3"/>
      <w:proofErr w:type="gramEnd"/>
    </w:p>
    <w:p w14:paraId="04F79E6D" w14:textId="77777777" w:rsidR="00A97DBF" w:rsidRPr="00527E8B" w:rsidRDefault="00A97DBF" w:rsidP="001D60AF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62FD41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37FE6">
        <w:t xml:space="preserve">WUR RF </w:t>
      </w:r>
      <w:r w:rsidR="00AA77D0">
        <w:t>testability</w:t>
      </w:r>
      <w:r w:rsidR="00837FE6">
        <w:t xml:space="preserve"> </w:t>
      </w:r>
      <w:r w:rsidR="00760997" w:rsidRPr="00F102E6">
        <w:t>with below proposal:</w:t>
      </w:r>
    </w:p>
    <w:p w14:paraId="6BC446E0" w14:textId="27519551" w:rsidR="002A59D2" w:rsidRDefault="008B6780" w:rsidP="009F5C86">
      <w:pPr>
        <w:rPr>
          <w:lang w:val="en-SE"/>
        </w:rPr>
      </w:pPr>
      <w:r>
        <w:fldChar w:fldCharType="begin"/>
      </w:r>
      <w:r>
        <w:rPr>
          <w:lang w:val="en-US"/>
        </w:rPr>
        <w:instrText xml:space="preserve"> REF _Ref173156662 \n \h </w:instrText>
      </w:r>
      <w:r>
        <w:fldChar w:fldCharType="separate"/>
      </w:r>
      <w:r>
        <w:rPr>
          <w:lang w:val="en-US"/>
        </w:rPr>
        <w:t>Proposal-1:</w:t>
      </w:r>
      <w: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_Ref173156662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US" w:eastAsia="zh-CN"/>
        </w:rPr>
        <w:t>One test condition is enough for same RF requirements, no need to repeat the same RF requirement with different test conditions.</w:t>
      </w:r>
      <w:r>
        <w:rPr>
          <w:lang w:val="en-SE"/>
        </w:rPr>
        <w:fldChar w:fldCharType="end"/>
      </w:r>
    </w:p>
    <w:p w14:paraId="69867963" w14:textId="1ECA2E57" w:rsidR="008B6780" w:rsidRDefault="008B6780" w:rsidP="009F5C86">
      <w:pPr>
        <w:rPr>
          <w:lang w:val="en-SE"/>
        </w:rPr>
      </w:pPr>
      <w:r>
        <w:rPr>
          <w:lang w:val="en-SE"/>
        </w:rPr>
        <w:fldChar w:fldCharType="begin"/>
      </w:r>
      <w:r>
        <w:rPr>
          <w:lang w:val="en-SE"/>
        </w:rPr>
        <w:instrText xml:space="preserve"> REF _Ref173156691 \n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Proposal-2:</w:t>
      </w:r>
      <w:r>
        <w:rPr>
          <w:lang w:val="en-SE"/>
        </w:rP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_Ref173156691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t>1% MDR (BLER) should be used and postpone FAR discussion to performance phase.</w:t>
      </w:r>
      <w:r>
        <w:rPr>
          <w:lang w:val="en-SE"/>
        </w:rPr>
        <w:fldChar w:fldCharType="end"/>
      </w:r>
    </w:p>
    <w:p w14:paraId="0995EE02" w14:textId="728F1B84" w:rsidR="008B6780" w:rsidRDefault="008B6780" w:rsidP="009F5C86">
      <w:pPr>
        <w:rPr>
          <w:lang w:val="en-SE"/>
        </w:rPr>
      </w:pPr>
      <w:r>
        <w:rPr>
          <w:lang w:val="en-SE"/>
        </w:rPr>
        <w:fldChar w:fldCharType="begin"/>
      </w:r>
      <w:r>
        <w:rPr>
          <w:lang w:val="en-SE"/>
        </w:rPr>
        <w:instrText xml:space="preserve"> REF _Ref165908212 \n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Proposal-3:</w:t>
      </w:r>
      <w:r>
        <w:rPr>
          <w:lang w:val="en-SE"/>
        </w:rP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_Ref165908212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US"/>
        </w:rPr>
        <w:t>Send a LS to RAN5 to see if test time could be further optimized from testing perspective.</w:t>
      </w:r>
      <w:r>
        <w:rPr>
          <w:lang w:val="en-SE"/>
        </w:rPr>
        <w:fldChar w:fldCharType="end"/>
      </w:r>
    </w:p>
    <w:p w14:paraId="0DD4DAE0" w14:textId="283D51DC" w:rsidR="008B6780" w:rsidRDefault="008B6780" w:rsidP="009F5C86">
      <w:pPr>
        <w:rPr>
          <w:lang w:val="en-SE"/>
        </w:rPr>
      </w:pPr>
      <w:r>
        <w:rPr>
          <w:lang w:val="en-SE"/>
        </w:rPr>
        <w:fldChar w:fldCharType="begin"/>
      </w:r>
      <w:r>
        <w:rPr>
          <w:lang w:val="en-SE"/>
        </w:rPr>
        <w:instrText xml:space="preserve"> REF _Ref163139646 \n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SE"/>
        </w:rPr>
        <w:t>Proposal-4:</w:t>
      </w:r>
      <w:r>
        <w:rPr>
          <w:lang w:val="en-SE"/>
        </w:rPr>
        <w:fldChar w:fldCharType="end"/>
      </w:r>
      <w:r>
        <w:rPr>
          <w:lang w:val="en-SE"/>
        </w:rPr>
        <w:t xml:space="preserve"> </w:t>
      </w:r>
      <w:r>
        <w:rPr>
          <w:lang w:val="en-SE"/>
        </w:rPr>
        <w:fldChar w:fldCharType="begin"/>
      </w:r>
      <w:r>
        <w:rPr>
          <w:lang w:val="en-SE"/>
        </w:rPr>
        <w:instrText xml:space="preserve"> REF _Ref163139646 \h </w:instrText>
      </w:r>
      <w:r>
        <w:rPr>
          <w:lang w:val="en-SE"/>
        </w:rPr>
      </w:r>
      <w:r>
        <w:rPr>
          <w:lang w:val="en-SE"/>
        </w:rPr>
        <w:fldChar w:fldCharType="separate"/>
      </w:r>
      <w:r>
        <w:rPr>
          <w:lang w:val="en-US"/>
        </w:rPr>
        <w:t>LS to RAN5 to confirm this with text below:</w:t>
      </w:r>
      <w:r>
        <w:rPr>
          <w:lang w:val="en-SE"/>
        </w:rPr>
        <w:fldChar w:fldCharType="end"/>
      </w:r>
    </w:p>
    <w:p w14:paraId="6C98D289" w14:textId="77777777" w:rsidR="008B6780" w:rsidRPr="00DD77B0" w:rsidRDefault="008B6780" w:rsidP="008B678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RAN4 are discussing the test metric for </w:t>
      </w:r>
      <w:proofErr w:type="gramStart"/>
      <w:r w:rsidRPr="00DD77B0">
        <w:rPr>
          <w:i/>
          <w:iCs/>
          <w:lang w:val="en-US"/>
        </w:rPr>
        <w:t>wake up</w:t>
      </w:r>
      <w:proofErr w:type="gramEnd"/>
      <w:r w:rsidRPr="00DD77B0">
        <w:rPr>
          <w:i/>
          <w:iCs/>
          <w:lang w:val="en-US"/>
        </w:rPr>
        <w:t xml:space="preserve"> receiver RF performance test. As the WUR only detect LP-WUS/LP-SS and no other signals, legacy throughout monitoring for PDSCH is not possible anymore. Therefore, RAN4 propose the test metric of Miss Detection Rate of LP-WUS (target 1%). To test MDR of LP-WUS, there are two options to do it and RAN4 agree that it will be up to RAN5 to decide which options is suitable for WUR receiver test.</w:t>
      </w:r>
    </w:p>
    <w:p w14:paraId="3DD1C9E1" w14:textId="77777777" w:rsidR="008B6780" w:rsidRPr="00DD77B0" w:rsidRDefault="008B6780" w:rsidP="008B6780">
      <w:pPr>
        <w:ind w:left="720"/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Two options below to </w:t>
      </w:r>
      <w:proofErr w:type="gramStart"/>
      <w:r w:rsidRPr="00DD77B0">
        <w:rPr>
          <w:i/>
          <w:iCs/>
          <w:lang w:val="en-US"/>
        </w:rPr>
        <w:t>test</w:t>
      </w:r>
      <w:proofErr w:type="gramEnd"/>
    </w:p>
    <w:p w14:paraId="343A9D2C" w14:textId="77777777" w:rsidR="008B6780" w:rsidRPr="00DD77B0" w:rsidRDefault="008B6780" w:rsidP="000F1352">
      <w:pPr>
        <w:numPr>
          <w:ilvl w:val="0"/>
          <w:numId w:val="34"/>
        </w:numPr>
        <w:rPr>
          <w:i/>
          <w:iCs/>
          <w:lang w:val="en-US"/>
        </w:rPr>
      </w:pPr>
      <w:r w:rsidRPr="00DD77B0">
        <w:rPr>
          <w:i/>
          <w:iCs/>
          <w:lang w:val="en-US"/>
        </w:rPr>
        <w:t xml:space="preserve">Using the legacy paging procedure to detect successfully LP-WUS reception by </w:t>
      </w:r>
      <w:proofErr w:type="gramStart"/>
      <w:r w:rsidRPr="00DD77B0">
        <w:rPr>
          <w:i/>
          <w:iCs/>
          <w:lang w:val="en-US"/>
        </w:rPr>
        <w:t>WUR</w:t>
      </w:r>
      <w:proofErr w:type="gramEnd"/>
    </w:p>
    <w:p w14:paraId="13D37FEF" w14:textId="47AC720F" w:rsidR="008B6780" w:rsidRPr="000F1352" w:rsidRDefault="008B6780" w:rsidP="000F1352">
      <w:pPr>
        <w:pStyle w:val="ListParagraph"/>
        <w:numPr>
          <w:ilvl w:val="0"/>
          <w:numId w:val="34"/>
        </w:numPr>
        <w:rPr>
          <w:lang w:val="en-SE"/>
        </w:rPr>
      </w:pPr>
      <w:r w:rsidRPr="000F1352">
        <w:rPr>
          <w:i/>
          <w:iCs/>
          <w:lang w:val="en-US"/>
        </w:rPr>
        <w:t xml:space="preserve">New test mode for testing the successfully LP-WUS reception by </w:t>
      </w:r>
      <w:proofErr w:type="gramStart"/>
      <w:r w:rsidRPr="000F1352">
        <w:rPr>
          <w:i/>
          <w:iCs/>
          <w:lang w:val="en-US"/>
        </w:rPr>
        <w:t>WUR</w:t>
      </w:r>
      <w:proofErr w:type="gramEnd"/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63E97BC6" w14:textId="77777777" w:rsidR="00B211BC" w:rsidRPr="00B211BC" w:rsidRDefault="00B211BC" w:rsidP="00B211BC">
      <w:pPr>
        <w:pStyle w:val="ListParagraph"/>
        <w:numPr>
          <w:ilvl w:val="0"/>
          <w:numId w:val="9"/>
        </w:numPr>
      </w:pPr>
      <w:r w:rsidRPr="00B211BC">
        <w:t>R4-2414309, WF on LP-WUS UE RF requirements, vivo</w:t>
      </w:r>
    </w:p>
    <w:p w14:paraId="27B282A1" w14:textId="05A83CBA" w:rsidR="00442EBA" w:rsidRDefault="00442EBA" w:rsidP="00D7458B"/>
    <w:p w14:paraId="7B313356" w14:textId="77777777" w:rsidR="006E576A" w:rsidRDefault="006E576A" w:rsidP="006E576A">
      <w:pPr>
        <w:pStyle w:val="Heading1"/>
      </w:pPr>
      <w:r>
        <w:t>Annex 1</w:t>
      </w:r>
    </w:p>
    <w:p w14:paraId="46E8D4BF" w14:textId="1B20E67E" w:rsidR="00F14942" w:rsidRPr="00F14942" w:rsidRDefault="00F14942" w:rsidP="00F14942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F14942">
        <w:rPr>
          <w:rFonts w:ascii="Arial" w:hAnsi="Arial" w:cs="Arial"/>
          <w:b/>
          <w:bCs/>
          <w:noProof/>
          <w:sz w:val="22"/>
        </w:rPr>
        <w:t>3GPP TSG-RAN WG4 Meeting # 112</w:t>
      </w:r>
      <w:r w:rsidR="00F1160A">
        <w:rPr>
          <w:rFonts w:ascii="Arial" w:hAnsi="Arial" w:cs="Arial"/>
          <w:b/>
          <w:bCs/>
          <w:noProof/>
          <w:sz w:val="22"/>
        </w:rPr>
        <w:t>bis</w:t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</w:r>
      <w:r w:rsidRPr="00F14942">
        <w:rPr>
          <w:rFonts w:ascii="Arial" w:hAnsi="Arial" w:cs="Arial"/>
          <w:b/>
          <w:bCs/>
          <w:noProof/>
          <w:sz w:val="22"/>
        </w:rPr>
        <w:tab/>
        <w:t>R4-240xyz</w:t>
      </w:r>
    </w:p>
    <w:p w14:paraId="5B9DC58C" w14:textId="7987AFC2" w:rsidR="006E576A" w:rsidRDefault="00F1160A" w:rsidP="00F14942">
      <w:pPr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F1160A">
        <w:rPr>
          <w:rFonts w:ascii="Arial" w:hAnsi="Arial" w:cs="Arial"/>
          <w:b/>
          <w:bCs/>
          <w:noProof/>
          <w:sz w:val="22"/>
        </w:rPr>
        <w:t>Hefei, China, 14th – 18th  October, 2024</w:t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  <w:r w:rsidR="006E576A" w:rsidRPr="006E576A">
        <w:rPr>
          <w:rFonts w:ascii="Arial" w:hAnsi="Arial" w:cs="Arial"/>
          <w:b/>
          <w:bCs/>
          <w:noProof/>
          <w:sz w:val="22"/>
        </w:rPr>
        <w:tab/>
      </w:r>
    </w:p>
    <w:p w14:paraId="0D4547DA" w14:textId="5274E95D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</w:t>
      </w:r>
      <w:r>
        <w:rPr>
          <w:rFonts w:cs="Arial"/>
          <w:bCs/>
        </w:rPr>
        <w:t xml:space="preserve">WUR </w:t>
      </w:r>
      <w:proofErr w:type="spellStart"/>
      <w:r>
        <w:rPr>
          <w:rFonts w:cs="Arial"/>
          <w:bCs/>
        </w:rPr>
        <w:t>testibility</w:t>
      </w:r>
      <w:proofErr w:type="spellEnd"/>
    </w:p>
    <w:p w14:paraId="35E2379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427C251A" w14:textId="524F2441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Rel-19</w:t>
      </w:r>
    </w:p>
    <w:p w14:paraId="2FA83096" w14:textId="24125A8E" w:rsidR="006E576A" w:rsidRDefault="006E576A" w:rsidP="006E576A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E86642" w:rsidRPr="00E86642">
        <w:rPr>
          <w:rFonts w:cs="Arial"/>
          <w:bCs/>
        </w:rPr>
        <w:t>NR_LPWUS-Core</w:t>
      </w:r>
    </w:p>
    <w:p w14:paraId="625CB1AC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191902C1" w14:textId="0BAE54FF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E86642">
        <w:rPr>
          <w:rFonts w:cs="Arial"/>
          <w:bCs/>
        </w:rPr>
        <w:t>5</w:t>
      </w:r>
    </w:p>
    <w:p w14:paraId="6F8B75D6" w14:textId="39FF844B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lastRenderedPageBreak/>
        <w:t>Cc:</w:t>
      </w:r>
      <w:r>
        <w:rPr>
          <w:rFonts w:cs="Arial"/>
          <w:bCs/>
        </w:rPr>
        <w:tab/>
      </w:r>
    </w:p>
    <w:p w14:paraId="543476C5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</w:p>
    <w:p w14:paraId="7BBD5049" w14:textId="77777777" w:rsidR="006E576A" w:rsidRDefault="006E576A" w:rsidP="006E576A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28BDEFDD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19A7C821" w14:textId="77777777" w:rsidR="006E576A" w:rsidRPr="000F5D56" w:rsidRDefault="006E576A" w:rsidP="006E576A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4B56178" w14:textId="77777777" w:rsidR="006E576A" w:rsidRDefault="006E576A" w:rsidP="006E576A">
      <w:pPr>
        <w:spacing w:after="60"/>
        <w:rPr>
          <w:rFonts w:cs="Arial"/>
          <w:b/>
        </w:rPr>
      </w:pPr>
    </w:p>
    <w:p w14:paraId="4D691D5F" w14:textId="77777777" w:rsidR="006E576A" w:rsidRDefault="006E576A" w:rsidP="006E576A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5498AB1D" w14:textId="77777777" w:rsidR="006E576A" w:rsidRDefault="006E576A" w:rsidP="006E576A">
      <w:pPr>
        <w:pBdr>
          <w:bottom w:val="single" w:sz="4" w:space="1" w:color="auto"/>
        </w:pBdr>
        <w:rPr>
          <w:rFonts w:cs="Arial"/>
        </w:rPr>
      </w:pPr>
    </w:p>
    <w:p w14:paraId="7FE95D0F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13109186" w14:textId="77777777" w:rsidR="00A97DBF" w:rsidRPr="00A97DBF" w:rsidRDefault="00A97DBF" w:rsidP="00A97DBF">
      <w:p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 xml:space="preserve">RAN4 are discussing the test metric for </w:t>
      </w:r>
      <w:proofErr w:type="gramStart"/>
      <w:r w:rsidRPr="00A97DBF">
        <w:rPr>
          <w:i/>
          <w:iCs/>
          <w:lang w:val="en-US"/>
        </w:rPr>
        <w:t>wake up</w:t>
      </w:r>
      <w:proofErr w:type="gramEnd"/>
      <w:r w:rsidRPr="00A97DBF">
        <w:rPr>
          <w:i/>
          <w:iCs/>
          <w:lang w:val="en-US"/>
        </w:rPr>
        <w:t xml:space="preserve"> receiver RF performance test. As the WUR only detect LP-WUS/LP-SS and no other signals, legacy throughout monitoring for PDSCH is not possible anymore. Therefore, RAN4 propose the test metric of Miss Detection Rate of LP-WUS (target 1%) as one option. To test MDR of LP-WUS, there are two options to do it and RAN4 agree that it will be up to RAN5 to decide which options is suitable for WUR receiver test.</w:t>
      </w:r>
    </w:p>
    <w:p w14:paraId="7DAB6F88" w14:textId="77777777" w:rsidR="00A97DBF" w:rsidRPr="00A97DBF" w:rsidRDefault="00A97DBF" w:rsidP="00A97DBF">
      <w:p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 xml:space="preserve">Two options below to </w:t>
      </w:r>
      <w:proofErr w:type="gramStart"/>
      <w:r w:rsidRPr="00A97DBF">
        <w:rPr>
          <w:i/>
          <w:iCs/>
          <w:lang w:val="en-US"/>
        </w:rPr>
        <w:t>test</w:t>
      </w:r>
      <w:proofErr w:type="gramEnd"/>
    </w:p>
    <w:p w14:paraId="34E2BAE7" w14:textId="424CA6FE" w:rsidR="00A97DBF" w:rsidRPr="00A97DBF" w:rsidRDefault="00A97DBF" w:rsidP="00A97DBF">
      <w:pPr>
        <w:pStyle w:val="ListParagraph"/>
        <w:numPr>
          <w:ilvl w:val="0"/>
          <w:numId w:val="28"/>
        </w:num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 xml:space="preserve">Using the legacy paging procedure to detect successfully LP-WUS reception by </w:t>
      </w:r>
      <w:proofErr w:type="gramStart"/>
      <w:r w:rsidRPr="00A97DBF">
        <w:rPr>
          <w:i/>
          <w:iCs/>
          <w:lang w:val="en-US"/>
        </w:rPr>
        <w:t>WUR</w:t>
      </w:r>
      <w:proofErr w:type="gramEnd"/>
    </w:p>
    <w:p w14:paraId="79290B8D" w14:textId="5ACA68EC" w:rsidR="00A97DBF" w:rsidRPr="00A97DBF" w:rsidRDefault="00A97DBF" w:rsidP="00A97DBF">
      <w:pPr>
        <w:pStyle w:val="ListParagraph"/>
        <w:numPr>
          <w:ilvl w:val="0"/>
          <w:numId w:val="28"/>
        </w:numPr>
        <w:spacing w:after="120"/>
        <w:rPr>
          <w:i/>
          <w:iCs/>
          <w:lang w:val="en-US"/>
        </w:rPr>
      </w:pPr>
      <w:r w:rsidRPr="00A97DBF">
        <w:rPr>
          <w:i/>
          <w:iCs/>
          <w:lang w:val="en-US"/>
        </w:rPr>
        <w:t xml:space="preserve">New test mode for testing the successfully LP-WUS reception by </w:t>
      </w:r>
      <w:proofErr w:type="gramStart"/>
      <w:r w:rsidRPr="00A97DBF">
        <w:rPr>
          <w:i/>
          <w:iCs/>
          <w:lang w:val="en-US"/>
        </w:rPr>
        <w:t>WUR</w:t>
      </w:r>
      <w:proofErr w:type="gramEnd"/>
    </w:p>
    <w:p w14:paraId="301D6F6B" w14:textId="77777777" w:rsidR="006E576A" w:rsidRPr="00113B0E" w:rsidRDefault="006E576A" w:rsidP="006E576A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744830B0" w14:textId="77777777" w:rsidR="006E576A" w:rsidRPr="00113B0E" w:rsidRDefault="006E576A" w:rsidP="006E576A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1080C175" w14:textId="26F35062" w:rsidR="006E576A" w:rsidRPr="00DF12D5" w:rsidRDefault="006E576A" w:rsidP="00DF12D5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 xml:space="preserve">RAN4 would like </w:t>
      </w:r>
      <w:r w:rsidR="00DF12D5">
        <w:rPr>
          <w:rFonts w:cs="Arial"/>
          <w:b/>
        </w:rPr>
        <w:t>RAN5</w:t>
      </w:r>
      <w:r>
        <w:rPr>
          <w:rFonts w:cs="Arial"/>
          <w:b/>
        </w:rPr>
        <w:t xml:space="preserve"> consider the information</w:t>
      </w:r>
      <w:r w:rsidR="00DF12D5">
        <w:rPr>
          <w:rFonts w:cs="Arial"/>
          <w:b/>
        </w:rPr>
        <w:t xml:space="preserve"> above</w:t>
      </w:r>
      <w:r w:rsidR="005351B5">
        <w:rPr>
          <w:rFonts w:cs="Arial"/>
          <w:b/>
        </w:rPr>
        <w:t>.</w:t>
      </w:r>
    </w:p>
    <w:p w14:paraId="368A602C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75985A70" w14:textId="77777777" w:rsidR="006E576A" w:rsidRDefault="006E576A" w:rsidP="006E576A">
      <w:pPr>
        <w:spacing w:after="120"/>
        <w:ind w:left="993" w:hanging="993"/>
        <w:rPr>
          <w:rFonts w:cs="Arial"/>
        </w:rPr>
      </w:pPr>
    </w:p>
    <w:p w14:paraId="70D26E73" w14:textId="77777777" w:rsidR="006E576A" w:rsidRDefault="006E576A" w:rsidP="006E576A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0FEDACAC" w14:textId="5D927423" w:rsidR="00E52251" w:rsidRPr="000F5D56" w:rsidRDefault="00E52251" w:rsidP="00E52251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  <w:r w:rsidRPr="0094026C">
        <w:rPr>
          <w:rFonts w:cs="Arial"/>
          <w:bCs/>
        </w:rPr>
        <w:t>TSG RAN WG4 Meeting #11</w:t>
      </w:r>
      <w:r>
        <w:rPr>
          <w:rFonts w:cs="Arial"/>
          <w:bCs/>
        </w:rPr>
        <w:t>3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5512D8">
        <w:rPr>
          <w:rFonts w:cs="Arial"/>
          <w:bCs/>
        </w:rPr>
        <w:t>Nov</w:t>
      </w:r>
      <w:r>
        <w:rPr>
          <w:rFonts w:cs="Arial"/>
          <w:bCs/>
        </w:rPr>
        <w:t xml:space="preserve"> 1</w:t>
      </w:r>
      <w:r w:rsidR="005512D8">
        <w:rPr>
          <w:rFonts w:cs="Arial"/>
          <w:bCs/>
        </w:rPr>
        <w:t>8</w:t>
      </w:r>
      <w:r>
        <w:rPr>
          <w:rFonts w:cs="Arial"/>
          <w:bCs/>
        </w:rPr>
        <w:t>-</w:t>
      </w:r>
      <w:proofErr w:type="gramStart"/>
      <w:r>
        <w:rPr>
          <w:rFonts w:cs="Arial"/>
          <w:bCs/>
        </w:rPr>
        <w:t>2</w:t>
      </w:r>
      <w:r w:rsidR="005512D8">
        <w:rPr>
          <w:rFonts w:cs="Arial"/>
          <w:bCs/>
        </w:rPr>
        <w:t>2</w:t>
      </w:r>
      <w:r>
        <w:rPr>
          <w:rFonts w:cs="Arial"/>
          <w:bCs/>
        </w:rPr>
        <w:t xml:space="preserve"> ,</w:t>
      </w:r>
      <w:proofErr w:type="gramEnd"/>
      <w:r>
        <w:rPr>
          <w:rFonts w:cs="Arial"/>
          <w:bCs/>
        </w:rPr>
        <w:t xml:space="preserve"> 2024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5C6A86">
        <w:rPr>
          <w:rFonts w:cs="Arial"/>
          <w:bCs/>
        </w:rPr>
        <w:tab/>
      </w:r>
      <w:r w:rsidR="00BF16FF" w:rsidRPr="00BF16FF">
        <w:rPr>
          <w:rFonts w:cs="Arial"/>
          <w:bCs/>
        </w:rPr>
        <w:t>Orlando</w:t>
      </w:r>
    </w:p>
    <w:p w14:paraId="1F8D6F25" w14:textId="77777777" w:rsidR="00E52251" w:rsidRPr="000F5D56" w:rsidRDefault="00E52251" w:rsidP="002C65AB">
      <w:pPr>
        <w:tabs>
          <w:tab w:val="left" w:pos="3420"/>
        </w:tabs>
        <w:spacing w:after="120"/>
        <w:ind w:left="2268" w:hanging="2268"/>
        <w:rPr>
          <w:rFonts w:cs="Arial"/>
          <w:sz w:val="22"/>
          <w:szCs w:val="22"/>
        </w:rPr>
      </w:pPr>
    </w:p>
    <w:p w14:paraId="3F050A28" w14:textId="77777777" w:rsidR="006E576A" w:rsidRPr="006D56A0" w:rsidRDefault="006E576A" w:rsidP="006E576A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C350B6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F7CC0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F11CE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2"/>
  </w:num>
  <w:num w:numId="3" w16cid:durableId="1636400845">
    <w:abstractNumId w:val="33"/>
  </w:num>
  <w:num w:numId="4" w16cid:durableId="767240986">
    <w:abstractNumId w:val="4"/>
  </w:num>
  <w:num w:numId="5" w16cid:durableId="1554385258">
    <w:abstractNumId w:val="20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3"/>
  </w:num>
  <w:num w:numId="11" w16cid:durableId="564604386">
    <w:abstractNumId w:val="10"/>
  </w:num>
  <w:num w:numId="12" w16cid:durableId="453452021">
    <w:abstractNumId w:val="34"/>
  </w:num>
  <w:num w:numId="13" w16cid:durableId="1929650208">
    <w:abstractNumId w:val="32"/>
  </w:num>
  <w:num w:numId="14" w16cid:durableId="667754927">
    <w:abstractNumId w:val="2"/>
  </w:num>
  <w:num w:numId="15" w16cid:durableId="1543248800">
    <w:abstractNumId w:val="27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2"/>
  </w:num>
  <w:num w:numId="20" w16cid:durableId="1949044110">
    <w:abstractNumId w:val="25"/>
  </w:num>
  <w:num w:numId="21" w16cid:durableId="628365215">
    <w:abstractNumId w:val="17"/>
  </w:num>
  <w:num w:numId="22" w16cid:durableId="682784215">
    <w:abstractNumId w:val="6"/>
  </w:num>
  <w:num w:numId="23" w16cid:durableId="431051559">
    <w:abstractNumId w:val="7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1"/>
  </w:num>
  <w:num w:numId="27" w16cid:durableId="9920668">
    <w:abstractNumId w:val="19"/>
  </w:num>
  <w:num w:numId="28" w16cid:durableId="1683240724">
    <w:abstractNumId w:val="29"/>
  </w:num>
  <w:num w:numId="29" w16cid:durableId="1360551424">
    <w:abstractNumId w:val="31"/>
  </w:num>
  <w:num w:numId="30" w16cid:durableId="763306874">
    <w:abstractNumId w:val="5"/>
  </w:num>
  <w:num w:numId="31" w16cid:durableId="349380710">
    <w:abstractNumId w:val="26"/>
  </w:num>
  <w:num w:numId="32" w16cid:durableId="36665487">
    <w:abstractNumId w:val="30"/>
  </w:num>
  <w:num w:numId="33" w16cid:durableId="1149324378">
    <w:abstractNumId w:val="28"/>
  </w:num>
  <w:num w:numId="34" w16cid:durableId="393436494">
    <w:abstractNumId w:val="8"/>
  </w:num>
  <w:num w:numId="35" w16cid:durableId="1835679354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5A5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352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4B1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4763C"/>
    <w:rsid w:val="00150A07"/>
    <w:rsid w:val="00150CE5"/>
    <w:rsid w:val="00151659"/>
    <w:rsid w:val="00151775"/>
    <w:rsid w:val="00151992"/>
    <w:rsid w:val="00151A8B"/>
    <w:rsid w:val="00152AD5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234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6F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3DF4"/>
    <w:rsid w:val="003E578F"/>
    <w:rsid w:val="003F0592"/>
    <w:rsid w:val="003F0EFC"/>
    <w:rsid w:val="003F1DBD"/>
    <w:rsid w:val="003F205B"/>
    <w:rsid w:val="003F2F41"/>
    <w:rsid w:val="003F32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2DC8"/>
    <w:rsid w:val="00423D6B"/>
    <w:rsid w:val="0042432A"/>
    <w:rsid w:val="004248DD"/>
    <w:rsid w:val="00424DF6"/>
    <w:rsid w:val="0042560F"/>
    <w:rsid w:val="00425637"/>
    <w:rsid w:val="00425ACA"/>
    <w:rsid w:val="0042633D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2E7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1B5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2D8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AC6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A8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4EE0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53A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38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AEA"/>
    <w:rsid w:val="007F7D36"/>
    <w:rsid w:val="00800789"/>
    <w:rsid w:val="00800E01"/>
    <w:rsid w:val="008016DA"/>
    <w:rsid w:val="00801B77"/>
    <w:rsid w:val="00801B95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275CD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47C5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780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BD3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9E8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434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383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2A65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56F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65F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1BC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6FF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4E9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D98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AE2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AB0"/>
    <w:rsid w:val="00D67E2D"/>
    <w:rsid w:val="00D71153"/>
    <w:rsid w:val="00D71EA0"/>
    <w:rsid w:val="00D72269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7B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786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B6"/>
    <w:rsid w:val="00E51DBF"/>
    <w:rsid w:val="00E52110"/>
    <w:rsid w:val="00E5213B"/>
    <w:rsid w:val="00E52251"/>
    <w:rsid w:val="00E52404"/>
    <w:rsid w:val="00E52438"/>
    <w:rsid w:val="00E52A5E"/>
    <w:rsid w:val="00E52B30"/>
    <w:rsid w:val="00E52E83"/>
    <w:rsid w:val="00E53D6E"/>
    <w:rsid w:val="00E54171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5F0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3E96"/>
    <w:rsid w:val="00EC5176"/>
    <w:rsid w:val="00EC566E"/>
    <w:rsid w:val="00EC5713"/>
    <w:rsid w:val="00EC57EA"/>
    <w:rsid w:val="00EC57F3"/>
    <w:rsid w:val="00EC6E38"/>
    <w:rsid w:val="00EC6F8B"/>
    <w:rsid w:val="00EC70B5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60A"/>
    <w:rsid w:val="00F11C38"/>
    <w:rsid w:val="00F11F98"/>
    <w:rsid w:val="00F122C7"/>
    <w:rsid w:val="00F1454D"/>
    <w:rsid w:val="00F14942"/>
    <w:rsid w:val="00F149AA"/>
    <w:rsid w:val="00F14DF4"/>
    <w:rsid w:val="00F15523"/>
    <w:rsid w:val="00F15868"/>
    <w:rsid w:val="00F175E0"/>
    <w:rsid w:val="00F17840"/>
    <w:rsid w:val="00F17CC7"/>
    <w:rsid w:val="00F17DED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5837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DB19D42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7DE6CB4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78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100952-15A7-4771-91DA-AA9F92954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d8762117-8292-4133-b1c7-eab5c6487cfd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151</TotalTime>
  <Pages>3</Pages>
  <Words>891</Words>
  <Characters>4538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467</cp:revision>
  <cp:lastPrinted>2021-10-12T01:12:00Z</cp:lastPrinted>
  <dcterms:created xsi:type="dcterms:W3CDTF">2023-02-16T16:14:00Z</dcterms:created>
  <dcterms:modified xsi:type="dcterms:W3CDTF">2024-10-04T15:37:00Z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